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29" w:rsidRPr="00371622" w:rsidRDefault="008E6B29" w:rsidP="008E6B29">
      <w:pPr>
        <w:tabs>
          <w:tab w:val="left" w:pos="284"/>
        </w:tabs>
        <w:jc w:val="center"/>
        <w:rPr>
          <w:rFonts w:ascii="Arial" w:hAnsi="Arial" w:cs="Arial"/>
          <w:b/>
          <w:color w:val="4F4C4B"/>
          <w:sz w:val="22"/>
          <w:szCs w:val="20"/>
        </w:rPr>
      </w:pPr>
    </w:p>
    <w:p w:rsidR="00693637" w:rsidRDefault="00693637" w:rsidP="008E6B29">
      <w:pPr>
        <w:tabs>
          <w:tab w:val="left" w:pos="284"/>
        </w:tabs>
        <w:jc w:val="center"/>
        <w:rPr>
          <w:rFonts w:ascii="Arial" w:hAnsi="Arial" w:cs="Arial"/>
          <w:b/>
          <w:color w:val="616365"/>
          <w:sz w:val="22"/>
          <w:szCs w:val="20"/>
        </w:rPr>
      </w:pPr>
    </w:p>
    <w:p w:rsidR="00693637" w:rsidRDefault="00693637" w:rsidP="008E6B29">
      <w:pPr>
        <w:tabs>
          <w:tab w:val="left" w:pos="284"/>
        </w:tabs>
        <w:jc w:val="center"/>
        <w:rPr>
          <w:rFonts w:ascii="Arial" w:hAnsi="Arial" w:cs="Arial"/>
          <w:b/>
          <w:color w:val="616365"/>
          <w:sz w:val="22"/>
          <w:szCs w:val="20"/>
        </w:rPr>
      </w:pPr>
    </w:p>
    <w:p w:rsidR="00371622" w:rsidRDefault="00215FAA" w:rsidP="008E6B29">
      <w:pPr>
        <w:tabs>
          <w:tab w:val="left" w:pos="284"/>
        </w:tabs>
        <w:jc w:val="center"/>
        <w:rPr>
          <w:rFonts w:ascii="Arial" w:hAnsi="Arial" w:cs="Arial"/>
          <w:b/>
          <w:color w:val="616365"/>
          <w:sz w:val="22"/>
          <w:szCs w:val="20"/>
        </w:rPr>
      </w:pPr>
      <w:r w:rsidRPr="00371622">
        <w:rPr>
          <w:rFonts w:ascii="Arial" w:hAnsi="Arial" w:cs="Arial"/>
          <w:b/>
          <w:color w:val="616365"/>
          <w:sz w:val="22"/>
          <w:szCs w:val="20"/>
        </w:rPr>
        <w:t>Appendix 5: AUA CPD Framework professional behaviours self-assessment template</w:t>
      </w:r>
    </w:p>
    <w:p w:rsidR="00371622" w:rsidRPr="00371622" w:rsidRDefault="00371622" w:rsidP="008E6B29">
      <w:pPr>
        <w:tabs>
          <w:tab w:val="left" w:pos="284"/>
        </w:tabs>
        <w:jc w:val="center"/>
        <w:rPr>
          <w:rFonts w:ascii="Arial" w:hAnsi="Arial" w:cs="Arial"/>
          <w:b/>
          <w:color w:val="616365"/>
          <w:sz w:val="22"/>
          <w:szCs w:val="20"/>
        </w:rPr>
      </w:pPr>
    </w:p>
    <w:p w:rsidR="008E6B29" w:rsidRPr="00371622" w:rsidRDefault="008E6B29" w:rsidP="008E6B29">
      <w:pPr>
        <w:tabs>
          <w:tab w:val="left" w:pos="284"/>
        </w:tabs>
        <w:jc w:val="center"/>
        <w:rPr>
          <w:rFonts w:ascii="Arial" w:hAnsi="Arial" w:cs="Arial"/>
          <w:b/>
          <w:color w:val="616365"/>
          <w:sz w:val="22"/>
          <w:szCs w:val="20"/>
        </w:rPr>
      </w:pPr>
    </w:p>
    <w:tbl>
      <w:tblPr>
        <w:tblW w:w="4975" w:type="pct"/>
        <w:tblBorders>
          <w:top w:val="single" w:sz="4" w:space="0" w:color="00A49F"/>
          <w:left w:val="single" w:sz="4" w:space="0" w:color="00A49F"/>
          <w:bottom w:val="single" w:sz="4" w:space="0" w:color="00A49F"/>
          <w:right w:val="single" w:sz="4" w:space="0" w:color="00A49F"/>
          <w:insideH w:val="single" w:sz="4" w:space="0" w:color="00A49F"/>
          <w:insideV w:val="single" w:sz="4" w:space="0" w:color="00A49F"/>
        </w:tblBorders>
        <w:tblLook w:val="0000" w:firstRow="0" w:lastRow="0" w:firstColumn="0" w:lastColumn="0" w:noHBand="0" w:noVBand="0"/>
      </w:tblPr>
      <w:tblGrid>
        <w:gridCol w:w="2417"/>
        <w:gridCol w:w="2452"/>
        <w:gridCol w:w="2567"/>
        <w:gridCol w:w="5220"/>
        <w:gridCol w:w="2880"/>
      </w:tblGrid>
      <w:tr w:rsidR="00371622" w:rsidRPr="00371622" w:rsidTr="008E6B29">
        <w:trPr>
          <w:trHeight w:val="849"/>
          <w:tblHeader/>
        </w:trPr>
        <w:tc>
          <w:tcPr>
            <w:tcW w:w="778" w:type="pct"/>
            <w:shd w:val="clear" w:color="auto" w:fill="auto"/>
            <w:vAlign w:val="center"/>
          </w:tcPr>
          <w:p w:rsidR="00215FAA" w:rsidRPr="00371622" w:rsidRDefault="00215FAA" w:rsidP="008E6B29">
            <w:pPr>
              <w:jc w:val="center"/>
              <w:rPr>
                <w:rFonts w:ascii="Arial" w:hAnsi="Arial" w:cs="Arial"/>
                <w:b/>
                <w:color w:val="616365"/>
                <w:sz w:val="20"/>
              </w:rPr>
            </w:pPr>
            <w:r w:rsidRPr="00371622">
              <w:rPr>
                <w:rFonts w:ascii="Arial" w:hAnsi="Arial" w:cs="Arial"/>
                <w:b/>
                <w:color w:val="616365"/>
                <w:sz w:val="20"/>
              </w:rPr>
              <w:t>P</w:t>
            </w:r>
            <w:r w:rsidR="008E6B29" w:rsidRPr="00371622">
              <w:rPr>
                <w:rFonts w:ascii="Arial" w:hAnsi="Arial" w:cs="Arial"/>
                <w:b/>
                <w:color w:val="616365"/>
                <w:sz w:val="20"/>
              </w:rPr>
              <w:t>rofessional Behaviour Group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215FAA" w:rsidRPr="00371622" w:rsidRDefault="00215FAA" w:rsidP="008E6B29">
            <w:pPr>
              <w:jc w:val="center"/>
              <w:rPr>
                <w:rFonts w:ascii="Arial" w:hAnsi="Arial" w:cs="Arial"/>
                <w:b/>
                <w:color w:val="616365"/>
                <w:sz w:val="20"/>
              </w:rPr>
            </w:pPr>
            <w:r w:rsidRPr="00371622">
              <w:rPr>
                <w:rFonts w:ascii="Arial" w:hAnsi="Arial" w:cs="Arial"/>
                <w:b/>
                <w:color w:val="616365"/>
                <w:sz w:val="20"/>
              </w:rPr>
              <w:t>A</w:t>
            </w:r>
            <w:r w:rsidR="008E6B29" w:rsidRPr="00371622">
              <w:rPr>
                <w:rFonts w:ascii="Arial" w:hAnsi="Arial" w:cs="Arial"/>
                <w:b/>
                <w:color w:val="616365"/>
                <w:sz w:val="20"/>
              </w:rPr>
              <w:t>spect</w:t>
            </w:r>
            <w:r w:rsidRPr="00371622">
              <w:rPr>
                <w:rFonts w:ascii="Arial" w:hAnsi="Arial" w:cs="Arial"/>
                <w:b/>
                <w:color w:val="616365"/>
                <w:sz w:val="20"/>
              </w:rPr>
              <w:t xml:space="preserve"> (</w:t>
            </w:r>
            <w:r w:rsidR="008E6B29" w:rsidRPr="00371622">
              <w:rPr>
                <w:rFonts w:ascii="Arial" w:hAnsi="Arial" w:cs="Arial"/>
                <w:b/>
                <w:color w:val="616365"/>
                <w:sz w:val="20"/>
              </w:rPr>
              <w:t>s</w:t>
            </w:r>
            <w:r w:rsidRPr="00371622">
              <w:rPr>
                <w:rFonts w:ascii="Arial" w:hAnsi="Arial" w:cs="Arial"/>
                <w:b/>
                <w:color w:val="616365"/>
                <w:sz w:val="20"/>
              </w:rPr>
              <w:t xml:space="preserve">elf, </w:t>
            </w:r>
            <w:r w:rsidR="008E6B29" w:rsidRPr="00371622">
              <w:rPr>
                <w:rFonts w:ascii="Arial" w:hAnsi="Arial" w:cs="Arial"/>
                <w:b/>
                <w:color w:val="616365"/>
                <w:sz w:val="20"/>
              </w:rPr>
              <w:t>o</w:t>
            </w:r>
            <w:r w:rsidRPr="00371622">
              <w:rPr>
                <w:rFonts w:ascii="Arial" w:hAnsi="Arial" w:cs="Arial"/>
                <w:b/>
                <w:color w:val="616365"/>
                <w:sz w:val="20"/>
              </w:rPr>
              <w:t xml:space="preserve">thers, </w:t>
            </w:r>
            <w:r w:rsidR="008E6B29" w:rsidRPr="00371622">
              <w:rPr>
                <w:rFonts w:ascii="Arial" w:hAnsi="Arial" w:cs="Arial"/>
                <w:b/>
                <w:color w:val="616365"/>
                <w:sz w:val="20"/>
              </w:rPr>
              <w:t>o</w:t>
            </w:r>
            <w:r w:rsidRPr="00371622">
              <w:rPr>
                <w:rFonts w:ascii="Arial" w:hAnsi="Arial" w:cs="Arial"/>
                <w:b/>
                <w:color w:val="616365"/>
                <w:sz w:val="20"/>
              </w:rPr>
              <w:t>rganisation)</w:t>
            </w:r>
          </w:p>
          <w:p w:rsidR="00215FAA" w:rsidRPr="00371622" w:rsidRDefault="008E6B29" w:rsidP="008E6B29">
            <w:pPr>
              <w:jc w:val="center"/>
              <w:rPr>
                <w:rFonts w:ascii="Arial" w:hAnsi="Arial" w:cs="Arial"/>
                <w:b/>
                <w:color w:val="616365"/>
                <w:sz w:val="20"/>
              </w:rPr>
            </w:pPr>
            <w:r w:rsidRPr="00371622">
              <w:rPr>
                <w:rFonts w:ascii="Arial" w:hAnsi="Arial" w:cs="Arial"/>
                <w:b/>
                <w:color w:val="616365"/>
                <w:sz w:val="20"/>
              </w:rPr>
              <w:t>required for role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215FAA" w:rsidRPr="00371622" w:rsidRDefault="00215FAA" w:rsidP="008E6B29">
            <w:pPr>
              <w:jc w:val="center"/>
              <w:rPr>
                <w:rFonts w:ascii="Arial" w:hAnsi="Arial" w:cs="Arial"/>
                <w:b/>
                <w:color w:val="616365"/>
                <w:sz w:val="20"/>
              </w:rPr>
            </w:pPr>
            <w:r w:rsidRPr="00371622">
              <w:rPr>
                <w:rFonts w:ascii="Arial" w:hAnsi="Arial" w:cs="Arial"/>
                <w:b/>
                <w:color w:val="616365"/>
                <w:sz w:val="20"/>
              </w:rPr>
              <w:t>S</w:t>
            </w:r>
            <w:r w:rsidR="008E6B29" w:rsidRPr="00371622">
              <w:rPr>
                <w:rFonts w:ascii="Arial" w:hAnsi="Arial" w:cs="Arial"/>
                <w:b/>
                <w:color w:val="616365"/>
                <w:sz w:val="20"/>
              </w:rPr>
              <w:t>trengths</w:t>
            </w:r>
          </w:p>
        </w:tc>
        <w:tc>
          <w:tcPr>
            <w:tcW w:w="1680" w:type="pct"/>
            <w:shd w:val="clear" w:color="auto" w:fill="auto"/>
            <w:vAlign w:val="center"/>
          </w:tcPr>
          <w:p w:rsidR="00215FAA" w:rsidRPr="00371622" w:rsidRDefault="00215FAA" w:rsidP="008E6B29">
            <w:pPr>
              <w:jc w:val="center"/>
              <w:rPr>
                <w:rFonts w:ascii="Arial" w:hAnsi="Arial" w:cs="Arial"/>
                <w:b/>
                <w:color w:val="616365"/>
                <w:sz w:val="20"/>
              </w:rPr>
            </w:pPr>
            <w:r w:rsidRPr="00371622">
              <w:rPr>
                <w:rFonts w:ascii="Arial" w:hAnsi="Arial" w:cs="Arial"/>
                <w:b/>
                <w:color w:val="616365"/>
                <w:sz w:val="20"/>
              </w:rPr>
              <w:t>E</w:t>
            </w:r>
            <w:r w:rsidR="008E6B29" w:rsidRPr="00371622">
              <w:rPr>
                <w:rFonts w:ascii="Arial" w:hAnsi="Arial" w:cs="Arial"/>
                <w:b/>
                <w:color w:val="616365"/>
                <w:sz w:val="20"/>
              </w:rPr>
              <w:t xml:space="preserve">vidence of effective working </w:t>
            </w:r>
            <w:r w:rsidRPr="00371622">
              <w:rPr>
                <w:rFonts w:ascii="Arial" w:hAnsi="Arial" w:cs="Arial"/>
                <w:b/>
                <w:color w:val="616365"/>
                <w:sz w:val="20"/>
              </w:rPr>
              <w:t>(real examples that demonstrate listed behaviours for this aspect of the professional behaviour group)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215FAA" w:rsidRPr="00371622" w:rsidRDefault="00215FAA" w:rsidP="008E6B29">
            <w:pPr>
              <w:jc w:val="center"/>
              <w:rPr>
                <w:rFonts w:ascii="Arial" w:hAnsi="Arial" w:cs="Arial"/>
                <w:b/>
                <w:color w:val="616365"/>
                <w:sz w:val="20"/>
              </w:rPr>
            </w:pPr>
            <w:r w:rsidRPr="00371622">
              <w:rPr>
                <w:rFonts w:ascii="Arial" w:hAnsi="Arial" w:cs="Arial"/>
                <w:b/>
                <w:color w:val="616365"/>
                <w:sz w:val="20"/>
              </w:rPr>
              <w:t>D</w:t>
            </w:r>
            <w:r w:rsidR="008E6B29" w:rsidRPr="00371622">
              <w:rPr>
                <w:rFonts w:ascii="Arial" w:hAnsi="Arial" w:cs="Arial"/>
                <w:b/>
                <w:color w:val="616365"/>
                <w:sz w:val="20"/>
              </w:rPr>
              <w:t>evelopment Needs</w:t>
            </w:r>
          </w:p>
        </w:tc>
      </w:tr>
      <w:tr w:rsidR="008E6B29" w:rsidRPr="00371622" w:rsidTr="008A69D9">
        <w:trPr>
          <w:trHeight w:val="794"/>
        </w:trPr>
        <w:tc>
          <w:tcPr>
            <w:tcW w:w="778" w:type="pct"/>
            <w:shd w:val="clear" w:color="auto" w:fill="00A49F"/>
            <w:vAlign w:val="bottom"/>
          </w:tcPr>
          <w:p w:rsidR="008E6B29" w:rsidRDefault="008E6B29" w:rsidP="008A69D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71622">
              <w:rPr>
                <w:rFonts w:ascii="Arial" w:hAnsi="Arial" w:cs="Arial"/>
                <w:b/>
                <w:color w:val="FFFFFF" w:themeColor="background1"/>
                <w:sz w:val="20"/>
              </w:rPr>
              <w:t>Managing self and personal skills</w:t>
            </w:r>
          </w:p>
          <w:p w:rsidR="00371622" w:rsidRPr="00371622" w:rsidRDefault="00371622" w:rsidP="008A69D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8E6B29" w:rsidRPr="00371622" w:rsidRDefault="008E6B29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8E6B29" w:rsidRPr="00371622" w:rsidRDefault="008E6B29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1680" w:type="pct"/>
            <w:shd w:val="clear" w:color="auto" w:fill="auto"/>
            <w:vAlign w:val="center"/>
          </w:tcPr>
          <w:p w:rsidR="008E6B29" w:rsidRPr="00371622" w:rsidRDefault="008E6B29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8E6B29" w:rsidRPr="00371622" w:rsidRDefault="008E6B29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</w:tr>
      <w:tr w:rsidR="008E6B29" w:rsidRPr="00371622" w:rsidTr="00371622">
        <w:trPr>
          <w:trHeight w:val="794"/>
        </w:trPr>
        <w:tc>
          <w:tcPr>
            <w:tcW w:w="778" w:type="pct"/>
            <w:shd w:val="clear" w:color="auto" w:fill="6EA5AF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71622">
              <w:rPr>
                <w:rFonts w:ascii="Arial" w:hAnsi="Arial" w:cs="Arial"/>
                <w:b/>
                <w:color w:val="FFFFFF" w:themeColor="background1"/>
                <w:sz w:val="20"/>
              </w:rPr>
              <w:t>Delivering excellent service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1680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</w:tr>
      <w:tr w:rsidR="008E6B29" w:rsidRPr="00371622" w:rsidTr="00371622">
        <w:trPr>
          <w:trHeight w:val="794"/>
        </w:trPr>
        <w:tc>
          <w:tcPr>
            <w:tcW w:w="778" w:type="pct"/>
            <w:tcBorders>
              <w:bottom w:val="single" w:sz="4" w:space="0" w:color="00A49F"/>
            </w:tcBorders>
            <w:shd w:val="clear" w:color="auto" w:fill="8FA467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71622">
              <w:rPr>
                <w:rFonts w:ascii="Arial" w:hAnsi="Arial" w:cs="Arial"/>
                <w:b/>
                <w:color w:val="FFFFFF" w:themeColor="background1"/>
                <w:sz w:val="20"/>
              </w:rPr>
              <w:t>Finding solutions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215FAA" w:rsidRPr="00371622" w:rsidRDefault="00215FAA" w:rsidP="008E6B29">
            <w:pPr>
              <w:pStyle w:val="BodyText"/>
              <w:rPr>
                <w:rFonts w:cs="Arial"/>
                <w:b/>
                <w:color w:val="4F4C4B"/>
              </w:rPr>
            </w:pPr>
          </w:p>
        </w:tc>
        <w:tc>
          <w:tcPr>
            <w:tcW w:w="1680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215FAA" w:rsidRPr="00371622" w:rsidRDefault="00215FAA" w:rsidP="008E6B29">
            <w:pPr>
              <w:pStyle w:val="BodyText"/>
              <w:rPr>
                <w:rFonts w:cs="Arial"/>
                <w:b/>
                <w:color w:val="4F4C4B"/>
              </w:rPr>
            </w:pPr>
          </w:p>
        </w:tc>
      </w:tr>
      <w:tr w:rsidR="008E6B29" w:rsidRPr="00371622" w:rsidTr="00371622">
        <w:trPr>
          <w:trHeight w:val="794"/>
        </w:trPr>
        <w:tc>
          <w:tcPr>
            <w:tcW w:w="778" w:type="pct"/>
            <w:tcBorders>
              <w:bottom w:val="single" w:sz="6" w:space="0" w:color="00A49F"/>
            </w:tcBorders>
            <w:shd w:val="clear" w:color="auto" w:fill="7B7485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71622">
              <w:rPr>
                <w:rFonts w:ascii="Arial" w:hAnsi="Arial" w:cs="Arial"/>
                <w:b/>
                <w:color w:val="FFFFFF" w:themeColor="background1"/>
                <w:sz w:val="20"/>
              </w:rPr>
              <w:t>Embracing change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1680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</w:tr>
      <w:tr w:rsidR="008E6B29" w:rsidRPr="00371622" w:rsidTr="00371622">
        <w:trPr>
          <w:trHeight w:val="794"/>
        </w:trPr>
        <w:tc>
          <w:tcPr>
            <w:tcW w:w="778" w:type="pct"/>
            <w:tcBorders>
              <w:top w:val="single" w:sz="6" w:space="0" w:color="00A49F"/>
            </w:tcBorders>
            <w:shd w:val="clear" w:color="auto" w:fill="D0C855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71622">
              <w:rPr>
                <w:rFonts w:ascii="Arial" w:hAnsi="Arial" w:cs="Arial"/>
                <w:b/>
                <w:color w:val="FFFFFF" w:themeColor="background1"/>
                <w:sz w:val="20"/>
              </w:rPr>
              <w:t>Using resources effectively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1680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</w:tr>
      <w:tr w:rsidR="008E6B29" w:rsidRPr="00371622" w:rsidTr="00371622">
        <w:trPr>
          <w:trHeight w:val="794"/>
        </w:trPr>
        <w:tc>
          <w:tcPr>
            <w:tcW w:w="778" w:type="pct"/>
            <w:shd w:val="clear" w:color="auto" w:fill="BD904C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71622">
              <w:rPr>
                <w:rFonts w:ascii="Arial" w:hAnsi="Arial" w:cs="Arial"/>
                <w:b/>
                <w:color w:val="FFFFFF" w:themeColor="background1"/>
                <w:sz w:val="20"/>
              </w:rPr>
              <w:t>Engaging with the wider context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1680" w:type="pct"/>
            <w:shd w:val="clear" w:color="auto" w:fill="auto"/>
            <w:vAlign w:val="center"/>
          </w:tcPr>
          <w:p w:rsidR="00215FAA" w:rsidRPr="00371622" w:rsidRDefault="00215FAA" w:rsidP="008E6B29">
            <w:pPr>
              <w:pStyle w:val="BodyText"/>
              <w:rPr>
                <w:rFonts w:cs="Arial"/>
                <w:b/>
                <w:color w:val="4F4C4B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</w:tr>
      <w:tr w:rsidR="008E6B29" w:rsidRPr="00371622" w:rsidTr="00371622">
        <w:trPr>
          <w:trHeight w:val="794"/>
        </w:trPr>
        <w:tc>
          <w:tcPr>
            <w:tcW w:w="778" w:type="pct"/>
            <w:shd w:val="clear" w:color="auto" w:fill="A8475A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71622">
              <w:rPr>
                <w:rFonts w:ascii="Arial" w:hAnsi="Arial" w:cs="Arial"/>
                <w:b/>
                <w:color w:val="FFFFFF" w:themeColor="background1"/>
                <w:sz w:val="20"/>
              </w:rPr>
              <w:t>Developing self and others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215FAA" w:rsidRPr="00371622" w:rsidRDefault="00215FAA" w:rsidP="008E6B29">
            <w:pPr>
              <w:pStyle w:val="BodyText"/>
              <w:rPr>
                <w:rFonts w:cs="Arial"/>
                <w:b/>
                <w:color w:val="4F4C4B"/>
              </w:rPr>
            </w:pPr>
            <w:bookmarkStart w:id="0" w:name="_GoBack"/>
            <w:bookmarkEnd w:id="0"/>
          </w:p>
        </w:tc>
        <w:tc>
          <w:tcPr>
            <w:tcW w:w="826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1680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</w:tr>
      <w:tr w:rsidR="008E6B29" w:rsidRPr="00371622" w:rsidTr="00371622">
        <w:trPr>
          <w:trHeight w:val="794"/>
        </w:trPr>
        <w:tc>
          <w:tcPr>
            <w:tcW w:w="778" w:type="pct"/>
            <w:shd w:val="clear" w:color="auto" w:fill="BEC5C2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71622">
              <w:rPr>
                <w:rFonts w:ascii="Arial" w:hAnsi="Arial" w:cs="Arial"/>
                <w:b/>
                <w:color w:val="FFFFFF" w:themeColor="background1"/>
                <w:sz w:val="20"/>
              </w:rPr>
              <w:t>Working together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215FAA" w:rsidRPr="00371622" w:rsidRDefault="00215FAA" w:rsidP="008E6B29">
            <w:pPr>
              <w:pStyle w:val="BodyText"/>
              <w:rPr>
                <w:rFonts w:cs="Arial"/>
                <w:b/>
                <w:color w:val="4F4C4B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1680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</w:tr>
      <w:tr w:rsidR="008E6B29" w:rsidRPr="00371622" w:rsidTr="00371622">
        <w:trPr>
          <w:trHeight w:val="794"/>
        </w:trPr>
        <w:tc>
          <w:tcPr>
            <w:tcW w:w="778" w:type="pct"/>
            <w:shd w:val="clear" w:color="auto" w:fill="4F4C4B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71622">
              <w:rPr>
                <w:rFonts w:ascii="Arial" w:hAnsi="Arial" w:cs="Arial"/>
                <w:b/>
                <w:color w:val="FFFFFF" w:themeColor="background1"/>
                <w:sz w:val="20"/>
              </w:rPr>
              <w:t>Achieving Results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71622" w:rsidRDefault="00371622" w:rsidP="008E6B29">
            <w:pPr>
              <w:pStyle w:val="BodyText"/>
              <w:rPr>
                <w:rFonts w:cs="Arial"/>
                <w:b/>
                <w:color w:val="4F4C4B"/>
              </w:rPr>
            </w:pPr>
          </w:p>
          <w:p w:rsidR="00371622" w:rsidRDefault="00371622" w:rsidP="00371622">
            <w:pPr>
              <w:rPr>
                <w:lang w:eastAsia="en-US"/>
              </w:rPr>
            </w:pPr>
          </w:p>
          <w:p w:rsidR="00215FAA" w:rsidRPr="00371622" w:rsidRDefault="00215FAA" w:rsidP="00371622">
            <w:pPr>
              <w:rPr>
                <w:lang w:eastAsia="en-US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215FAA" w:rsidRPr="00371622" w:rsidRDefault="00215FAA" w:rsidP="00371622">
            <w:pPr>
              <w:jc w:val="both"/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1680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215FAA" w:rsidRPr="00371622" w:rsidRDefault="00215FAA" w:rsidP="008E6B29">
            <w:pPr>
              <w:rPr>
                <w:rFonts w:ascii="Arial" w:hAnsi="Arial" w:cs="Arial"/>
                <w:b/>
                <w:color w:val="4F4C4B"/>
                <w:sz w:val="20"/>
              </w:rPr>
            </w:pPr>
          </w:p>
        </w:tc>
      </w:tr>
    </w:tbl>
    <w:p w:rsidR="008F4F79" w:rsidRPr="00371622" w:rsidRDefault="008A69D9" w:rsidP="00371622">
      <w:pPr>
        <w:rPr>
          <w:rFonts w:ascii="Arial" w:hAnsi="Arial" w:cs="Arial"/>
          <w:color w:val="4F4C4B"/>
        </w:rPr>
      </w:pPr>
    </w:p>
    <w:sectPr w:rsidR="008F4F79" w:rsidRPr="00371622" w:rsidSect="00693637">
      <w:headerReference w:type="default" r:id="rId6"/>
      <w:headerReference w:type="firs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29" w:rsidRDefault="008E6B29" w:rsidP="008E6B29">
      <w:r>
        <w:separator/>
      </w:r>
    </w:p>
  </w:endnote>
  <w:endnote w:type="continuationSeparator" w:id="0">
    <w:p w:rsidR="008E6B29" w:rsidRDefault="008E6B29" w:rsidP="008E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29" w:rsidRDefault="008E6B29" w:rsidP="008E6B29">
      <w:r>
        <w:separator/>
      </w:r>
    </w:p>
  </w:footnote>
  <w:footnote w:type="continuationSeparator" w:id="0">
    <w:p w:rsidR="008E6B29" w:rsidRDefault="008E6B29" w:rsidP="008E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37" w:rsidRDefault="00B30D85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97B5198" wp14:editId="1AF60FB5">
          <wp:simplePos x="0" y="0"/>
          <wp:positionH relativeFrom="column">
            <wp:posOffset>7972425</wp:posOffset>
          </wp:positionH>
          <wp:positionV relativeFrom="paragraph">
            <wp:posOffset>-238760</wp:posOffset>
          </wp:positionV>
          <wp:extent cx="2163600" cy="961200"/>
          <wp:effectExtent l="0" t="0" r="8255" b="0"/>
          <wp:wrapNone/>
          <wp:docPr id="4" name="Picture 4" descr="AUA Double Hex Est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A Double Hex Est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46" b="18488"/>
                  <a:stretch>
                    <a:fillRect/>
                  </a:stretch>
                </pic:blipFill>
                <pic:spPr bwMode="auto">
                  <a:xfrm>
                    <a:off x="0" y="0"/>
                    <a:ext cx="216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637">
      <w:rPr>
        <w:noProof/>
      </w:rPr>
      <w:drawing>
        <wp:anchor distT="0" distB="0" distL="114300" distR="114300" simplePos="0" relativeHeight="251665408" behindDoc="0" locked="0" layoutInCell="1" allowOverlap="1" wp14:anchorId="61443CF7" wp14:editId="11E3AD9E">
          <wp:simplePos x="0" y="0"/>
          <wp:positionH relativeFrom="column">
            <wp:posOffset>0</wp:posOffset>
          </wp:positionH>
          <wp:positionV relativeFrom="paragraph">
            <wp:posOffset>-292100</wp:posOffset>
          </wp:positionV>
          <wp:extent cx="1116000" cy="1162800"/>
          <wp:effectExtent l="0" t="0" r="8255" b="0"/>
          <wp:wrapNone/>
          <wp:docPr id="3" name="Picture 3" descr="Frame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amewo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 t="7272" r="9901" b="7272"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637" w:rsidRDefault="00693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22" w:rsidRDefault="00371622">
    <w:pPr>
      <w:pStyle w:val="Header"/>
    </w:pPr>
    <w:r w:rsidRPr="00371622">
      <w:rPr>
        <w:rFonts w:ascii="Arial" w:hAnsi="Arial" w:cs="Arial"/>
        <w:b/>
        <w:noProof/>
        <w:color w:val="4F4C4B"/>
        <w:sz w:val="22"/>
        <w:szCs w:val="20"/>
      </w:rPr>
      <w:drawing>
        <wp:anchor distT="0" distB="0" distL="114300" distR="114300" simplePos="0" relativeHeight="251663360" behindDoc="0" locked="0" layoutInCell="1" allowOverlap="1" wp14:anchorId="005B45A3" wp14:editId="488B336A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1116000" cy="1162800"/>
          <wp:effectExtent l="0" t="0" r="8255" b="0"/>
          <wp:wrapNone/>
          <wp:docPr id="10" name="Picture 10" descr="Frame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mewor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 t="7272" r="9901" b="7272"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6B29" w:rsidRDefault="008E6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AA"/>
    <w:rsid w:val="00215FAA"/>
    <w:rsid w:val="00371622"/>
    <w:rsid w:val="004E70AD"/>
    <w:rsid w:val="00500795"/>
    <w:rsid w:val="00693637"/>
    <w:rsid w:val="008A69D9"/>
    <w:rsid w:val="008E6B29"/>
    <w:rsid w:val="00B30D85"/>
    <w:rsid w:val="00EE3364"/>
    <w:rsid w:val="00F6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2E2557"/>
  <w15:docId w15:val="{FCBB9D9F-0931-418D-8F1C-60271C62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FAA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FAA"/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BodyText">
    <w:name w:val="Body Text"/>
    <w:basedOn w:val="Normal"/>
    <w:link w:val="BodyTextChar"/>
    <w:rsid w:val="00215FAA"/>
    <w:rPr>
      <w:rFonts w:ascii="Arial" w:hAnsi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15FAA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6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2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E6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B2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Shilton Godwin</dc:creator>
  <cp:lastModifiedBy>Joanne Forsyth</cp:lastModifiedBy>
  <cp:revision>6</cp:revision>
  <dcterms:created xsi:type="dcterms:W3CDTF">2017-01-11T16:30:00Z</dcterms:created>
  <dcterms:modified xsi:type="dcterms:W3CDTF">2018-04-09T10:21:00Z</dcterms:modified>
</cp:coreProperties>
</file>